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EO-SIPDUS-N185-2023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luminarias en el DESCTI.; de Cobertura Estatal</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Cobertura Estatal</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Urbanización y edificación y/o Obra Eléctrica y/o Electrificación.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EO-SIPDUS-N185-2023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EO-SIPDUS-N185-2023</w:t>
      </w:r>
      <w:r w:rsidRPr="009072F1">
        <w:rPr>
          <w:b/>
          <w:sz w:val="16"/>
          <w:szCs w:val="16"/>
        </w:rPr>
        <w:t xml:space="preserve">  </w:t>
      </w:r>
      <w:r w:rsidRPr="009072F1">
        <w:rPr>
          <w:sz w:val="16"/>
          <w:szCs w:val="16"/>
        </w:rPr>
        <w:t xml:space="preserve">de fecha </w:t>
      </w:r>
      <w:r w:rsidR="000E1895" w:rsidRPr="000E1895">
        <w:rPr>
          <w:b/>
          <w:sz w:val="16"/>
          <w:szCs w:val="16"/>
        </w:rPr>
        <w:t>21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luminarias en el DESCTI.; de Cobertura Estatal</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21 de agosto al 05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7460B" w:rsidRDefault="00C77A35" w:rsidP="00C77A35">
      <w:pPr>
        <w:spacing w:after="0" w:line="240" w:lineRule="auto"/>
        <w:ind w:left="567" w:hanging="567"/>
        <w:jc w:val="both"/>
        <w:rPr>
          <w:rFonts w:ascii="Arial" w:hAnsi="Arial" w:cs="Arial"/>
          <w:sz w:val="10"/>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7460B" w:rsidRDefault="00EC3BC2">
      <w:pPr>
        <w:tabs>
          <w:tab w:val="left" w:pos="709"/>
        </w:tabs>
        <w:spacing w:after="0" w:line="240" w:lineRule="auto"/>
        <w:jc w:val="both"/>
        <w:rPr>
          <w:rFonts w:ascii="Arial" w:hAnsi="Arial" w:cs="Arial"/>
          <w:sz w:val="8"/>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4FD2C72"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w:t>
      </w:r>
      <w:r w:rsidR="0097460B">
        <w:rPr>
          <w:rFonts w:ascii="Arial" w:hAnsi="Arial" w:cs="Arial"/>
          <w:b/>
          <w:sz w:val="16"/>
          <w:szCs w:val="16"/>
          <w:lang w:val="es-ES_tradnl"/>
        </w:rPr>
        <w:t>F</w:t>
      </w:r>
      <w:r w:rsidR="000E1895" w:rsidRPr="000E1895">
        <w:rPr>
          <w:rFonts w:ascii="Arial" w:hAnsi="Arial" w:cs="Arial"/>
          <w:b/>
          <w:sz w:val="16"/>
          <w:szCs w:val="16"/>
          <w:lang w:val="es-ES_tradnl"/>
        </w:rPr>
        <w:t>GPAR/GI-2023-5009-00351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97460B">
        <w:rPr>
          <w:rFonts w:ascii="Arial" w:hAnsi="Arial" w:cs="Arial"/>
          <w:sz w:val="16"/>
          <w:szCs w:val="16"/>
          <w:lang w:val="es-ES_tradnl"/>
        </w:rPr>
        <w:t xml:space="preserve">, </w:t>
      </w:r>
      <w:r w:rsidR="0097460B" w:rsidRPr="0097460B">
        <w:rPr>
          <w:rFonts w:ascii="Arial" w:hAnsi="Arial" w:cs="Arial"/>
          <w:sz w:val="16"/>
          <w:szCs w:val="16"/>
          <w:lang w:val="es-ES_tradnl"/>
        </w:rPr>
        <w:t>autorizados a la Coordinación General del Distrito de Educación, Salud, Ciencia, Tecnología e Innovación, por lo que esta Secretaría brindará el apoyo para llevar a cabo el presente procedimiento de contratación y se realizará al amparo del Convenio de Coordinación celebrado entre esta Dependencia y la Coordinación General del Distrito de Educación, Salud, Ciencia, Tecnología e Innovación.</w:t>
      </w:r>
    </w:p>
    <w:p w14:paraId="730DDA6D" w14:textId="77777777" w:rsidR="00EC3BC2" w:rsidRPr="0097460B" w:rsidRDefault="00EC3BC2">
      <w:pPr>
        <w:spacing w:after="0" w:line="240" w:lineRule="auto"/>
        <w:jc w:val="both"/>
        <w:rPr>
          <w:rFonts w:ascii="Arial" w:hAnsi="Arial" w:cs="Arial"/>
          <w:b/>
          <w:bCs/>
          <w:sz w:val="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F9EDBE5" w:rsidR="00DF7E58"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358A7AF4" w14:textId="77777777" w:rsidR="00EC3BC2" w:rsidRPr="009072F1" w:rsidRDefault="00EC3BC2">
      <w:pPr>
        <w:spacing w:after="0" w:line="240" w:lineRule="auto"/>
        <w:jc w:val="both"/>
        <w:rPr>
          <w:rFonts w:ascii="Arial" w:hAnsi="Arial" w:cs="Arial"/>
          <w:bCs/>
          <w:sz w:val="16"/>
          <w:szCs w:val="16"/>
        </w:rPr>
      </w:pPr>
      <w:bookmarkStart w:id="3" w:name="_GoBack"/>
      <w:bookmarkEnd w:id="3"/>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luminarias en el DESCTI.; de Cobertura Estatal</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30-agosto-2023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17:00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17:00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29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Urbanización y edificación y/o Obra Eléctrica y/o Electrificación.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Urbanización y edificación y/o Obra Eléctrica y/o Electrificación.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Urbanización y edificación y/o Obra Eléctrica y/o Electrificación.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7460B">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7460B">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7460B">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7460B">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7460B">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7460B">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60B"/>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2FADBA-1D06-44F3-8DB7-85F531F9DA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93</Pages>
  <Words>41638</Words>
  <Characters>229009</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270107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2023-08-11T21:13:00Z</dcterms:created>
  <dcterms:modified xsi:type="dcterms:W3CDTF">2023-08-11T21:13:00Z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